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D0969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D0969" w:rsidTr="008160AB">
              <w:trPr>
                <w:cantSplit/>
                <w:trHeight w:hRule="exact" w:val="6471"/>
              </w:trPr>
              <w:tc>
                <w:tcPr>
                  <w:tcW w:w="7200" w:type="dxa"/>
                </w:tcPr>
                <w:p w:rsidR="00CD0969" w:rsidRDefault="005E3F0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413467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134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0969" w:rsidTr="005E3F01">
              <w:trPr>
                <w:trHeight w:hRule="exact" w:val="8280"/>
              </w:trPr>
              <w:tc>
                <w:tcPr>
                  <w:tcW w:w="7200" w:type="dxa"/>
                </w:tcPr>
                <w:p w:rsidR="00CD0969" w:rsidRPr="0066233D" w:rsidRDefault="0066233D">
                  <w:pPr>
                    <w:pStyle w:val="Subtitle"/>
                    <w:rPr>
                      <w:sz w:val="56"/>
                      <w:szCs w:val="56"/>
                    </w:rPr>
                  </w:pPr>
                  <w:r w:rsidRPr="0066233D">
                    <w:rPr>
                      <w:sz w:val="56"/>
                      <w:szCs w:val="56"/>
                    </w:rPr>
                    <w:t>Feb. 24</w:t>
                  </w:r>
                  <w:r w:rsidRPr="0066233D">
                    <w:rPr>
                      <w:sz w:val="56"/>
                      <w:szCs w:val="56"/>
                      <w:vertAlign w:val="superscript"/>
                    </w:rPr>
                    <w:t>th</w:t>
                  </w:r>
                  <w:r w:rsidRPr="0066233D">
                    <w:rPr>
                      <w:sz w:val="56"/>
                      <w:szCs w:val="56"/>
                    </w:rPr>
                    <w:t xml:space="preserve"> </w:t>
                  </w:r>
                </w:p>
                <w:p w:rsidR="00CD0969" w:rsidRPr="0066233D" w:rsidRDefault="0066233D">
                  <w:pPr>
                    <w:pStyle w:val="Title"/>
                    <w:rPr>
                      <w:sz w:val="52"/>
                      <w:szCs w:val="52"/>
                    </w:rPr>
                  </w:pPr>
                  <w:r w:rsidRPr="0066233D">
                    <w:rPr>
                      <w:sz w:val="52"/>
                      <w:szCs w:val="52"/>
                    </w:rPr>
                    <w:t>Still Life Reflectors</w:t>
                  </w:r>
                </w:p>
                <w:p w:rsidR="00CD0969" w:rsidRDefault="00CC07B3">
                  <w:pPr>
                    <w:pStyle w:val="Heading1"/>
                  </w:pPr>
                  <w:r>
                    <w:t>One of the Simplest Lighting Techniques</w:t>
                  </w:r>
                </w:p>
                <w:p w:rsidR="00EE2C7B" w:rsidRPr="005E3F01" w:rsidRDefault="00EE2C7B" w:rsidP="00492727">
                  <w:pPr>
                    <w:rPr>
                      <w:sz w:val="22"/>
                      <w:szCs w:val="22"/>
                    </w:rPr>
                  </w:pPr>
                  <w:r w:rsidRPr="005E3F01">
                    <w:rPr>
                      <w:sz w:val="22"/>
                      <w:szCs w:val="22"/>
                    </w:rPr>
                    <w:t>Photographers use reflectors to fill harsh shadows created by direct sunlight or studio light.  It can also be used as a main light source if your subject is completely in shadow.</w:t>
                  </w:r>
                </w:p>
                <w:p w:rsidR="00CD0969" w:rsidRPr="005E3F01" w:rsidRDefault="00492727" w:rsidP="00492727">
                  <w:pPr>
                    <w:rPr>
                      <w:sz w:val="22"/>
                      <w:szCs w:val="22"/>
                    </w:rPr>
                  </w:pPr>
                  <w:r w:rsidRPr="005E3F01">
                    <w:rPr>
                      <w:sz w:val="22"/>
                      <w:szCs w:val="22"/>
                    </w:rPr>
                    <w:t xml:space="preserve">Set-up:  Create a simple still life </w:t>
                  </w:r>
                  <w:r w:rsidRPr="005E3F01">
                    <w:rPr>
                      <w:b/>
                      <w:sz w:val="22"/>
                      <w:szCs w:val="22"/>
                      <w:u w:val="single"/>
                    </w:rPr>
                    <w:t>3-5 objects</w:t>
                  </w:r>
                  <w:r w:rsidRPr="005E3F01">
                    <w:rPr>
                      <w:sz w:val="22"/>
                      <w:szCs w:val="22"/>
                    </w:rPr>
                    <w:t xml:space="preserve"> using a white/light background for the 1</w:t>
                  </w:r>
                  <w:r w:rsidRPr="005E3F01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="00901374" w:rsidRPr="005E3F01">
                    <w:rPr>
                      <w:sz w:val="22"/>
                      <w:szCs w:val="22"/>
                    </w:rPr>
                    <w:t xml:space="preserve"> set-up and a black/dark background for the 2</w:t>
                  </w:r>
                  <w:r w:rsidR="00901374" w:rsidRPr="005E3F01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="00901374" w:rsidRPr="005E3F01">
                    <w:rPr>
                      <w:sz w:val="22"/>
                      <w:szCs w:val="22"/>
                    </w:rPr>
                    <w:t xml:space="preserve"> set-up.  Can use the same objects for both set-ups.  Can use window and/or studio lights for the experience.  </w:t>
                  </w:r>
                </w:p>
                <w:p w:rsidR="00901374" w:rsidRPr="005E3F01" w:rsidRDefault="00901374" w:rsidP="00492727">
                  <w:pPr>
                    <w:rPr>
                      <w:sz w:val="22"/>
                      <w:szCs w:val="22"/>
                    </w:rPr>
                  </w:pPr>
                  <w:r w:rsidRPr="005E3F01">
                    <w:rPr>
                      <w:sz w:val="22"/>
                      <w:szCs w:val="22"/>
                    </w:rPr>
                    <w:t xml:space="preserve">Directions: </w:t>
                  </w:r>
                </w:p>
                <w:p w:rsidR="005E3F01" w:rsidRPr="005E3F01" w:rsidRDefault="005E3F01" w:rsidP="004927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</w:t>
                  </w:r>
                  <w:r w:rsidR="00901374" w:rsidRPr="005E3F01">
                    <w:rPr>
                      <w:sz w:val="22"/>
                      <w:szCs w:val="22"/>
                    </w:rPr>
                    <w:t>With the white/light background, use the white reflector to bounce</w:t>
                  </w:r>
                  <w:r w:rsidRPr="005E3F01">
                    <w:rPr>
                      <w:sz w:val="22"/>
                      <w:szCs w:val="22"/>
                    </w:rPr>
                    <w:t xml:space="preserve"> light to fill the harsh shadow areas.</w:t>
                  </w:r>
                </w:p>
                <w:p w:rsidR="00901374" w:rsidRPr="005E3F01" w:rsidRDefault="005E3F01" w:rsidP="004927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</w:t>
                  </w:r>
                  <w:r w:rsidRPr="005E3F01">
                    <w:rPr>
                      <w:sz w:val="22"/>
                      <w:szCs w:val="22"/>
                    </w:rPr>
                    <w:t>With the black/dark background, use the black &amp; white reflectors to fill with light.</w:t>
                  </w:r>
                </w:p>
                <w:p w:rsidR="00901374" w:rsidRPr="005E3F01" w:rsidRDefault="005E3F01" w:rsidP="00492727">
                  <w:pPr>
                    <w:rPr>
                      <w:b/>
                      <w:sz w:val="22"/>
                      <w:szCs w:val="22"/>
                    </w:rPr>
                  </w:pPr>
                  <w:r w:rsidRPr="005E3F01">
                    <w:rPr>
                      <w:b/>
                      <w:sz w:val="22"/>
                      <w:szCs w:val="22"/>
                    </w:rPr>
                    <w:t>***Look at my website under Photo 2&gt;Studio Experience&gt;Still Life&gt; Still Life Lighting Experience for examples</w:t>
                  </w:r>
                  <w:bookmarkStart w:id="0" w:name="_GoBack"/>
                  <w:bookmarkEnd w:id="0"/>
                </w:p>
              </w:tc>
            </w:tr>
            <w:tr w:rsidR="00CD0969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D0969" w:rsidRDefault="00CD0969"/>
              </w:tc>
            </w:tr>
          </w:tbl>
          <w:p w:rsidR="00CD0969" w:rsidRDefault="00CD0969"/>
        </w:tc>
        <w:tc>
          <w:tcPr>
            <w:tcW w:w="144" w:type="dxa"/>
          </w:tcPr>
          <w:p w:rsidR="00CD0969" w:rsidRDefault="00CD096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D0969" w:rsidTr="008160AB">
              <w:trPr>
                <w:trHeight w:hRule="exact" w:val="7911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CD0969" w:rsidRDefault="000C30A6" w:rsidP="000C30A6">
                  <w:pPr>
                    <w:pStyle w:val="Heading2"/>
                  </w:pPr>
                  <w:r>
                    <w:t>What you need:</w:t>
                  </w:r>
                </w:p>
                <w:p w:rsidR="00CD0969" w:rsidRDefault="00CD0969">
                  <w:pPr>
                    <w:pStyle w:val="Line"/>
                  </w:pPr>
                </w:p>
                <w:p w:rsidR="00CD0969" w:rsidRDefault="000C30A6">
                  <w:pPr>
                    <w:pStyle w:val="Heading2"/>
                  </w:pPr>
                  <w:r>
                    <w:t>White Reflector &amp; Black Reflector</w:t>
                  </w:r>
                </w:p>
                <w:p w:rsidR="00CD0969" w:rsidRDefault="00CD0969">
                  <w:pPr>
                    <w:pStyle w:val="Line"/>
                  </w:pPr>
                </w:p>
                <w:p w:rsidR="00CD0969" w:rsidRDefault="000C30A6">
                  <w:pPr>
                    <w:pStyle w:val="Heading2"/>
                  </w:pPr>
                  <w:r>
                    <w:t>Still Life Items</w:t>
                  </w:r>
                </w:p>
                <w:p w:rsidR="00CD0969" w:rsidRDefault="00CD0969">
                  <w:pPr>
                    <w:pStyle w:val="Line"/>
                  </w:pPr>
                </w:p>
                <w:p w:rsidR="00CD0969" w:rsidRDefault="000C30A6">
                  <w:pPr>
                    <w:pStyle w:val="Heading2"/>
                  </w:pPr>
                  <w:r>
                    <w:t>Background, backdrop, scene</w:t>
                  </w:r>
                  <w:r w:rsidR="008160AB">
                    <w:t xml:space="preserve"> items, lighting; studio &amp;/or window</w:t>
                  </w:r>
                </w:p>
                <w:p w:rsidR="00CD0969" w:rsidRDefault="00CD0969">
                  <w:pPr>
                    <w:pStyle w:val="Line"/>
                  </w:pPr>
                </w:p>
                <w:p w:rsidR="00CD0969" w:rsidRDefault="008160AB" w:rsidP="008160AB">
                  <w:pPr>
                    <w:pStyle w:val="Heading2"/>
                  </w:pPr>
                  <w:r>
                    <w:t>Camera</w:t>
                  </w:r>
                </w:p>
              </w:tc>
            </w:tr>
            <w:tr w:rsidR="00CD0969">
              <w:trPr>
                <w:trHeight w:hRule="exact" w:val="144"/>
              </w:trPr>
              <w:tc>
                <w:tcPr>
                  <w:tcW w:w="3446" w:type="dxa"/>
                </w:tcPr>
                <w:p w:rsidR="00CD0969" w:rsidRDefault="00CD0969"/>
              </w:tc>
            </w:tr>
            <w:tr w:rsidR="00CD0969" w:rsidTr="008160AB">
              <w:trPr>
                <w:trHeight w:hRule="exact" w:val="6507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CD0969" w:rsidRDefault="008160AB">
                  <w:pPr>
                    <w:pStyle w:val="Heading3"/>
                  </w:pPr>
                  <w:r>
                    <w:t>If you want the full experience:</w:t>
                  </w:r>
                </w:p>
                <w:p w:rsidR="00CD0969" w:rsidRDefault="008160A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DE778B8FF19C49598C52138923903968"/>
                      </w:placeholder>
                      <w15:appearance w15:val="hidden"/>
                      <w:text w:multiLine="1"/>
                    </w:sdtPr>
                    <w:sdtContent>
                      <w:r>
                        <w:t>Take more than one shot for each reflector!</w:t>
                      </w:r>
                    </w:sdtContent>
                  </w:sdt>
                </w:p>
                <w:p w:rsidR="00CD0969" w:rsidRDefault="008160AB">
                  <w:pPr>
                    <w:pStyle w:val="ContactInfo"/>
                  </w:pPr>
                  <w:r>
                    <w:t>Try different angles &amp; vantage points to get the Best shots!</w:t>
                  </w:r>
                </w:p>
                <w:p w:rsidR="00CD0969" w:rsidRDefault="008160AB" w:rsidP="008160AB">
                  <w:pPr>
                    <w:pStyle w:val="Date"/>
                  </w:pPr>
                  <w:r>
                    <w:t>Try different studio lights &amp; angles to get the Best shots!</w:t>
                  </w:r>
                </w:p>
                <w:p w:rsidR="008160AB" w:rsidRDefault="008160AB" w:rsidP="008160AB">
                  <w:pPr>
                    <w:pStyle w:val="Date"/>
                  </w:pPr>
                </w:p>
                <w:p w:rsidR="008160AB" w:rsidRDefault="008160AB" w:rsidP="008160AB">
                  <w:pPr>
                    <w:pStyle w:val="Date"/>
                  </w:pPr>
                  <w:r>
                    <w:t xml:space="preserve">Journal about the differences between the white &amp; black reflectors &amp; </w:t>
                  </w:r>
                  <w:r w:rsidR="00B4710A">
                    <w:t>the effects each create.</w:t>
                  </w:r>
                </w:p>
              </w:tc>
            </w:tr>
          </w:tbl>
          <w:p w:rsidR="00CD0969" w:rsidRDefault="00CD0969"/>
        </w:tc>
      </w:tr>
    </w:tbl>
    <w:p w:rsidR="00CD0969" w:rsidRDefault="00CD0969">
      <w:pPr>
        <w:pStyle w:val="NoSpacing"/>
      </w:pPr>
    </w:p>
    <w:sectPr w:rsidR="00CD096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CD"/>
    <w:rsid w:val="000C30A6"/>
    <w:rsid w:val="002553B1"/>
    <w:rsid w:val="00492727"/>
    <w:rsid w:val="005E3F01"/>
    <w:rsid w:val="0066233D"/>
    <w:rsid w:val="008160AB"/>
    <w:rsid w:val="00901374"/>
    <w:rsid w:val="00B4710A"/>
    <w:rsid w:val="00CC07B3"/>
    <w:rsid w:val="00CD0969"/>
    <w:rsid w:val="00D46DCD"/>
    <w:rsid w:val="00E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9BC00-55E7-401B-B672-304247FF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norku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778B8FF19C49598C5213892390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4D88-F0E6-44F0-95E5-1878A6D3E658}"/>
      </w:docPartPr>
      <w:docPartBody>
        <w:p w:rsidR="00000000" w:rsidRDefault="00353BC7">
          <w:pPr>
            <w:pStyle w:val="DE778B8FF19C49598C52138923903968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C7"/>
    <w:rsid w:val="003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1C3AA141FE4BCEA8CBE77E3F011FE0">
    <w:name w:val="B11C3AA141FE4BCEA8CBE77E3F011FE0"/>
  </w:style>
  <w:style w:type="paragraph" w:customStyle="1" w:styleId="6B1D3E483AF440308071DF5B97DB3432">
    <w:name w:val="6B1D3E483AF440308071DF5B97DB3432"/>
  </w:style>
  <w:style w:type="paragraph" w:customStyle="1" w:styleId="4F23E3FB0D4A4C809F475640603A1DEB">
    <w:name w:val="4F23E3FB0D4A4C809F475640603A1DEB"/>
  </w:style>
  <w:style w:type="paragraph" w:customStyle="1" w:styleId="10B1375E3C1E42B6837A20681F2CD7F5">
    <w:name w:val="10B1375E3C1E42B6837A20681F2CD7F5"/>
  </w:style>
  <w:style w:type="paragraph" w:customStyle="1" w:styleId="69B8B54609A84862AEFE1BE6CC424053">
    <w:name w:val="69B8B54609A84862AEFE1BE6CC424053"/>
  </w:style>
  <w:style w:type="paragraph" w:customStyle="1" w:styleId="BB518554F1A849A7BB84A9D53C3BAC04">
    <w:name w:val="BB518554F1A849A7BB84A9D53C3BAC04"/>
  </w:style>
  <w:style w:type="paragraph" w:customStyle="1" w:styleId="114FEC5D59A34B34BDCDBCF50FB1FD5D">
    <w:name w:val="114FEC5D59A34B34BDCDBCF50FB1FD5D"/>
  </w:style>
  <w:style w:type="paragraph" w:customStyle="1" w:styleId="621067FCED10407792BEAE37F443E7BD">
    <w:name w:val="621067FCED10407792BEAE37F443E7BD"/>
  </w:style>
  <w:style w:type="paragraph" w:customStyle="1" w:styleId="B87B2ED5AB3148DABEBB72C41212D79C">
    <w:name w:val="B87B2ED5AB3148DABEBB72C41212D79C"/>
  </w:style>
  <w:style w:type="paragraph" w:customStyle="1" w:styleId="C2E23EF3097640BEBA8ADF594ED551EF">
    <w:name w:val="C2E23EF3097640BEBA8ADF594ED551EF"/>
  </w:style>
  <w:style w:type="paragraph" w:customStyle="1" w:styleId="DE778B8FF19C49598C52138923903968">
    <w:name w:val="DE778B8FF19C49598C52138923903968"/>
  </w:style>
  <w:style w:type="paragraph" w:customStyle="1" w:styleId="A70FAA271CCB4F639B41432DAB541F58">
    <w:name w:val="A70FAA271CCB4F639B41432DAB541F58"/>
  </w:style>
  <w:style w:type="paragraph" w:customStyle="1" w:styleId="1A5515B2C78E463EA1E98CE93EBC6250">
    <w:name w:val="1A5515B2C78E463EA1E98CE93EBC6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373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Norkus, Kate</cp:lastModifiedBy>
  <cp:revision>5</cp:revision>
  <cp:lastPrinted>2012-12-25T21:02:00Z</cp:lastPrinted>
  <dcterms:created xsi:type="dcterms:W3CDTF">2017-02-16T18:12:00Z</dcterms:created>
  <dcterms:modified xsi:type="dcterms:W3CDTF">2017-02-17T00:45:00Z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